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44" w:rsidRPr="00040244" w:rsidRDefault="00040244" w:rsidP="00040244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</w:pPr>
      <w:r w:rsidRPr="00040244"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  <w:t>РОТОВИРУСНАЯ  ИНФЕКЦИЯ  </w:t>
      </w:r>
    </w:p>
    <w:p w:rsidR="00040244" w:rsidRPr="00040244" w:rsidRDefault="00040244" w:rsidP="00040244">
      <w:pPr>
        <w:pBdr>
          <w:left w:val="single" w:sz="18" w:space="8" w:color="CFCFCF"/>
        </w:pBdr>
        <w:shd w:val="clear" w:color="auto" w:fill="EFEFEF"/>
        <w:spacing w:after="240" w:line="312" w:lineRule="atLeast"/>
        <w:textAlignment w:val="baseline"/>
        <w:outlineLvl w:val="2"/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</w:pPr>
      <w:r w:rsidRPr="00040244"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  <w:t>РОТАВИРУСНАЯ ИНФЕКЦИЯ - острое вирусное заболевание; характеризуется симптомами общей интоксикации, поражением желудочно-кишечного тракта, дегидратацией. Обусловливает около половины всех кишечных расстройств у детей первых 2 лет жизни. </w:t>
      </w:r>
      <w:r w:rsidRPr="00040244"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  <w:br/>
        <w:t xml:space="preserve">Возбудителем заболевания являются </w:t>
      </w:r>
      <w:proofErr w:type="spellStart"/>
      <w:r w:rsidRPr="00040244"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  <w:t>ротавирусы</w:t>
      </w:r>
      <w:proofErr w:type="spellEnd"/>
      <w:r w:rsidRPr="00040244"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  <w:t xml:space="preserve">, которые подразделяются на два антигенных варианта; устойчивы во внешней среде. Размножение и накопление </w:t>
      </w:r>
      <w:proofErr w:type="spellStart"/>
      <w:r w:rsidRPr="00040244"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  <w:t>ротавируса</w:t>
      </w:r>
      <w:proofErr w:type="spellEnd"/>
      <w:r w:rsidRPr="00040244"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  <w:t xml:space="preserve"> происходит преимущественно в верхних отделах желудочно-кишечного тракта.</w:t>
      </w:r>
    </w:p>
    <w:p w:rsidR="00040244" w:rsidRPr="00040244" w:rsidRDefault="00040244" w:rsidP="00040244">
      <w:pPr>
        <w:pBdr>
          <w:left w:val="single" w:sz="18" w:space="8" w:color="CFCFCF"/>
        </w:pBdr>
        <w:shd w:val="clear" w:color="auto" w:fill="EFEFEF"/>
        <w:spacing w:after="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</w:pPr>
      <w:r w:rsidRPr="00040244">
        <w:rPr>
          <w:rFonts w:ascii="Helvetica" w:eastAsia="Times New Roman" w:hAnsi="Helvetica" w:cs="Helvetica"/>
          <w:b/>
          <w:bCs/>
          <w:color w:val="45729F"/>
          <w:sz w:val="24"/>
          <w:szCs w:val="24"/>
          <w:bdr w:val="none" w:sz="0" w:space="0" w:color="auto" w:frame="1"/>
          <w:lang w:eastAsia="ru-RU"/>
        </w:rPr>
        <w:t>Клиника</w:t>
      </w:r>
    </w:p>
    <w:p w:rsidR="00040244" w:rsidRPr="00040244" w:rsidRDefault="00040244" w:rsidP="000402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Инкубационный период длится от 15 ч до 7 дней (чаще 1-2 дня). Заболевание начинается остро. Развернутая картина болезни формируется уже через 12-24 ч от начала заболевания. У детей выраженной лихорадки обычно не бывает. Характерен обильный жидкий водянистый стул без примеси слизи и крови. Более тяжелое течение обычно обусловлено наслоением вторичной инфекции. У половины больных отмечается рвота. У подростков на фоне умеренно выраженной интоксикации и субфебрильной температуры появляются боль в </w:t>
      </w:r>
      <w:proofErr w:type="spell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эпигастральной</w:t>
      </w:r>
      <w:proofErr w:type="spell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области, рвота, понос. Лишь у отдельных больных рвота повторяется на 2-3-й день болезни. У всех больных наблюдается обильный водянистый стул с резким запахом; иногда мутновато-белесоватые испражнения могут напоминать испражнения холерного больного. Характерно громкое урчание в животе. Позывы к дефекации императивного характера, ложных позывов не бывает. У некоторых больных в испражнениях обнаруживают примесь слизи и крови, что всегда свидетельствует о сочетании </w:t>
      </w:r>
      <w:proofErr w:type="spell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ротавирусного</w:t>
      </w:r>
      <w:proofErr w:type="spell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заболевания с бактериальной инфекцией (</w:t>
      </w:r>
      <w:proofErr w:type="spell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шигеллез</w:t>
      </w:r>
      <w:proofErr w:type="spell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, </w:t>
      </w:r>
      <w:proofErr w:type="spell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эшерихиоз</w:t>
      </w:r>
      <w:proofErr w:type="spell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). У этих больных более </w:t>
      </w:r>
      <w:proofErr w:type="gram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выражены</w:t>
      </w:r>
      <w:proofErr w:type="gram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лихорадка и интоксикация. При обильном жидком стуле может развиться обезвоживание</w:t>
      </w:r>
      <w:proofErr w:type="gram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</w:t>
      </w:r>
      <w:proofErr w:type="gram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ри пальпации живота отмечаются болезненность в </w:t>
      </w:r>
      <w:proofErr w:type="spell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эпигастральной</w:t>
      </w:r>
      <w:proofErr w:type="spell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пупочной областях, грубое урчание в правой подвздошной области. Печень и селезенка не </w:t>
      </w:r>
      <w:proofErr w:type="gram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увеличены</w:t>
      </w:r>
      <w:proofErr w:type="gram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. Количество мочи в острый период болезни уменьшено, у отдельных больных обнаруживают альбуминурию, лейкоциты и эритроциты в моче; повышается содержание остаточного азота в сыворотке крови. В начале болезни может быть лейкоцитоз, который в периоде разгара сменяется лейкопенией; СОЭ не </w:t>
      </w:r>
      <w:proofErr w:type="gram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изменена</w:t>
      </w:r>
      <w:proofErr w:type="gram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040244" w:rsidRPr="00040244" w:rsidRDefault="00040244" w:rsidP="00040244">
      <w:pPr>
        <w:pBdr>
          <w:left w:val="single" w:sz="18" w:space="8" w:color="CFCFCF"/>
        </w:pBdr>
        <w:shd w:val="clear" w:color="auto" w:fill="EFEFEF"/>
        <w:spacing w:after="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</w:pPr>
      <w:r w:rsidRPr="00040244">
        <w:rPr>
          <w:rFonts w:ascii="Helvetica" w:eastAsia="Times New Roman" w:hAnsi="Helvetica" w:cs="Helvetica"/>
          <w:b/>
          <w:bCs/>
          <w:color w:val="45729F"/>
          <w:sz w:val="24"/>
          <w:szCs w:val="24"/>
          <w:bdr w:val="none" w:sz="0" w:space="0" w:color="auto" w:frame="1"/>
          <w:lang w:eastAsia="ru-RU"/>
        </w:rPr>
        <w:t>Диагноз</w:t>
      </w:r>
    </w:p>
    <w:p w:rsidR="00040244" w:rsidRPr="00040244" w:rsidRDefault="00040244" w:rsidP="000402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 распознавании учитывают клинические симптомы и эпидемиологические предпосылки. Диагноз подтверждается обнаружением </w:t>
      </w:r>
      <w:proofErr w:type="spell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ротавирусов</w:t>
      </w:r>
      <w:proofErr w:type="spell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 испражнениях различными методами (электронная микроскопия, </w:t>
      </w:r>
      <w:proofErr w:type="spell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иммунофлюоресцентный</w:t>
      </w:r>
      <w:proofErr w:type="spell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метод и др.). Меньшее значение имеют серологические исследования (РСК и др.). </w:t>
      </w:r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Лечение. Основой </w:t>
      </w:r>
      <w:proofErr w:type="gramStart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является</w:t>
      </w:r>
      <w:proofErr w:type="gramEnd"/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прежде всего восстановление потерь жидкости и электролитов. При обезвоживании I-II степени растворы дают перорально. Рекомендуются жидкости (чай, морс, минеральная вода).</w:t>
      </w:r>
    </w:p>
    <w:p w:rsidR="00040244" w:rsidRPr="00040244" w:rsidRDefault="00040244" w:rsidP="00040244">
      <w:pPr>
        <w:pBdr>
          <w:left w:val="single" w:sz="18" w:space="8" w:color="CFCFCF"/>
        </w:pBdr>
        <w:shd w:val="clear" w:color="auto" w:fill="EFEFEF"/>
        <w:spacing w:after="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5729F"/>
          <w:sz w:val="20"/>
          <w:szCs w:val="20"/>
          <w:lang w:eastAsia="ru-RU"/>
        </w:rPr>
      </w:pPr>
      <w:r w:rsidRPr="00040244">
        <w:rPr>
          <w:rFonts w:ascii="Helvetica" w:eastAsia="Times New Roman" w:hAnsi="Helvetica" w:cs="Helvetica"/>
          <w:b/>
          <w:bCs/>
          <w:color w:val="45729F"/>
          <w:sz w:val="24"/>
          <w:szCs w:val="24"/>
          <w:bdr w:val="none" w:sz="0" w:space="0" w:color="auto" w:frame="1"/>
          <w:lang w:eastAsia="ru-RU"/>
        </w:rPr>
        <w:t>Профилактика</w:t>
      </w:r>
    </w:p>
    <w:p w:rsidR="00040244" w:rsidRPr="00040244" w:rsidRDefault="00040244" w:rsidP="000402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402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Больных изолируют на 10-15 дней. При легких формах больные могут оставаться дома под наблюдением врача, если обеспечиваются лечение и достаточная изоляция. Проводят текущую и заключительную дезинфекцию. Специфическая профилактика не разработана.</w:t>
      </w:r>
    </w:p>
    <w:p w:rsidR="0070712A" w:rsidRPr="00040244" w:rsidRDefault="00040244" w:rsidP="00040244">
      <w:pPr>
        <w:pBdr>
          <w:left w:val="single" w:sz="18" w:space="8" w:color="CFCFCF"/>
        </w:pBdr>
        <w:shd w:val="clear" w:color="auto" w:fill="EFEFEF"/>
        <w:spacing w:after="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5729F"/>
          <w:sz w:val="20"/>
          <w:szCs w:val="20"/>
          <w:lang w:val="en-US" w:eastAsia="ru-RU"/>
        </w:rPr>
      </w:pPr>
      <w:r w:rsidRPr="00040244">
        <w:rPr>
          <w:rFonts w:ascii="Helvetica" w:eastAsia="Times New Roman" w:hAnsi="Helvetica" w:cs="Helvetica"/>
          <w:b/>
          <w:bCs/>
          <w:color w:val="45729F"/>
          <w:sz w:val="24"/>
          <w:szCs w:val="24"/>
          <w:bdr w:val="none" w:sz="0" w:space="0" w:color="auto" w:frame="1"/>
          <w:lang w:eastAsia="ru-RU"/>
        </w:rPr>
        <w:t>Будьте здоровы!</w:t>
      </w:r>
      <w:bookmarkStart w:id="0" w:name="_GoBack"/>
      <w:bookmarkEnd w:id="0"/>
    </w:p>
    <w:sectPr w:rsidR="0070712A" w:rsidRPr="0004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F8"/>
    <w:rsid w:val="00040244"/>
    <w:rsid w:val="0070712A"/>
    <w:rsid w:val="00B23D2B"/>
    <w:rsid w:val="00B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8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2016-06-01T16:58:00Z</dcterms:created>
  <dcterms:modified xsi:type="dcterms:W3CDTF">2016-06-01T16:58:00Z</dcterms:modified>
</cp:coreProperties>
</file>